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9F" w:rsidRPr="00CB2B9F" w:rsidRDefault="00CB2B9F" w:rsidP="00CB2B9F">
      <w:pPr>
        <w:rPr>
          <w:b/>
          <w:bCs/>
        </w:rPr>
      </w:pPr>
      <w:r w:rsidRPr="00CB2B9F">
        <w:rPr>
          <w:b/>
          <w:bCs/>
        </w:rPr>
        <w:t>СТАНДАРТЫ И ПОРЯДКИ</w:t>
      </w:r>
    </w:p>
    <w:p w:rsidR="00CB2B9F" w:rsidRPr="00CB2B9F" w:rsidRDefault="00CB2B9F" w:rsidP="00CB2B9F">
      <w:pPr>
        <w:rPr>
          <w:b/>
          <w:bCs/>
        </w:rPr>
      </w:pPr>
      <w:r w:rsidRPr="00CB2B9F">
        <w:rPr>
          <w:b/>
          <w:bCs/>
        </w:rPr>
        <w:t>ОКАЗАНИЯ МЕДИЦИНСКОЙ ПОМОЩИ, КЛИНИЧЕСКИЕ РЕКОМЕНДАЦИИ</w:t>
      </w:r>
    </w:p>
    <w:p w:rsidR="00CB2B9F" w:rsidRPr="00CB2B9F" w:rsidRDefault="00CB2B9F" w:rsidP="00CB2B9F">
      <w:proofErr w:type="spellStart"/>
      <w:r w:rsidRPr="00CB2B9F">
        <w:t>КонсультантПлюс</w:t>
      </w:r>
      <w:proofErr w:type="spellEnd"/>
      <w:r w:rsidRPr="00CB2B9F">
        <w:t>: примечание.</w:t>
      </w:r>
    </w:p>
    <w:p w:rsidR="00CB2B9F" w:rsidRPr="00CB2B9F" w:rsidRDefault="00CB2B9F" w:rsidP="00CB2B9F">
      <w:r w:rsidRPr="00CB2B9F">
        <w:rPr>
          <w:b/>
          <w:bCs/>
        </w:rPr>
        <w:t>Внимание!</w:t>
      </w:r>
      <w:r w:rsidRPr="00CB2B9F">
        <w:t> 13.09.2024 признаны утратившими силу множество стандартов медицинской помощи (см. </w:t>
      </w:r>
      <w:hyperlink r:id="rId5" w:anchor="dst100009" w:history="1">
        <w:r w:rsidRPr="00CB2B9F">
          <w:rPr>
            <w:rStyle w:val="a3"/>
          </w:rPr>
          <w:t>Приказ</w:t>
        </w:r>
      </w:hyperlink>
      <w:r w:rsidRPr="00CB2B9F">
        <w:t> Минздрава России от 30.07.2024 N 397н, Справочная </w:t>
      </w:r>
      <w:hyperlink r:id="rId6" w:anchor="dst106456" w:history="1">
        <w:r w:rsidRPr="00CB2B9F">
          <w:rPr>
            <w:rStyle w:val="a3"/>
          </w:rPr>
          <w:t>информация</w:t>
        </w:r>
      </w:hyperlink>
      <w:r w:rsidRPr="00CB2B9F">
        <w:t>: "Правовой календарь на III квартал 2024 года").</w:t>
      </w:r>
    </w:p>
    <w:p w:rsidR="00CB2B9F" w:rsidRPr="00CB2B9F" w:rsidRDefault="00CB2B9F" w:rsidP="00CB2B9F">
      <w:r w:rsidRPr="00CB2B9F">
        <w:t>Согласно Федеральному </w:t>
      </w:r>
      <w:hyperlink r:id="rId7" w:anchor="dst351" w:history="1">
        <w:r w:rsidRPr="00CB2B9F">
          <w:rPr>
            <w:rStyle w:val="a3"/>
          </w:rPr>
          <w:t>закону</w:t>
        </w:r>
      </w:hyperlink>
      <w:r w:rsidRPr="00CB2B9F">
        <w:t> от 21.11.2011 N 323-ФЗ "Об основах охраны здоровья граждан Российской Федерации" (далее - Закон N 323-ФЗ)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на основе клинических рекомендаций, а также с учетом стандартов медицинской помощи, за исключением медицинской помощи, оказываемой в рамках клинической апробации.</w:t>
      </w:r>
    </w:p>
    <w:p w:rsidR="00CB2B9F" w:rsidRPr="00CB2B9F" w:rsidRDefault="00CB2B9F" w:rsidP="00CB2B9F">
      <w:r w:rsidRPr="00CB2B9F">
        <w:t>С учетом </w:t>
      </w:r>
      <w:hyperlink r:id="rId8" w:anchor="dst100003" w:history="1">
        <w:r w:rsidRPr="00CB2B9F">
          <w:rPr>
            <w:rStyle w:val="a3"/>
          </w:rPr>
          <w:t>порядков</w:t>
        </w:r>
      </w:hyperlink>
      <w:r w:rsidRPr="00CB2B9F">
        <w:t> оказания медицинской помощи и на основе </w:t>
      </w:r>
      <w:hyperlink r:id="rId9" w:anchor="dst100005" w:history="1">
        <w:r w:rsidRPr="00CB2B9F">
          <w:rPr>
            <w:rStyle w:val="a3"/>
          </w:rPr>
          <w:t>стандартов</w:t>
        </w:r>
      </w:hyperlink>
      <w:r w:rsidRPr="00CB2B9F">
        <w:t> 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статистики, формируются </w:t>
      </w:r>
      <w:hyperlink r:id="rId10" w:anchor="dst100068" w:history="1">
        <w:r w:rsidRPr="00CB2B9F">
          <w:rPr>
            <w:rStyle w:val="a3"/>
          </w:rPr>
          <w:t>программы</w:t>
        </w:r>
      </w:hyperlink>
      <w:r w:rsidRPr="00CB2B9F">
        <w:t> государственных гарантий бесплатного оказания гражданам медицинской помощи.</w:t>
      </w:r>
    </w:p>
    <w:p w:rsidR="00CB2B9F" w:rsidRPr="00CB2B9F" w:rsidRDefault="00CB2B9F" w:rsidP="00CB2B9F">
      <w:r w:rsidRPr="00CB2B9F">
        <w:rPr>
          <w:b/>
          <w:bCs/>
        </w:rPr>
        <w:t>Дополнительно см.:</w:t>
      </w:r>
    </w:p>
    <w:p w:rsidR="00CB2B9F" w:rsidRPr="00CB2B9F" w:rsidRDefault="00CB2B9F" w:rsidP="00CB2B9F">
      <w:hyperlink r:id="rId11" w:history="1">
        <w:r w:rsidRPr="00CB2B9F">
          <w:rPr>
            <w:rStyle w:val="a3"/>
          </w:rPr>
          <w:t>Письмо</w:t>
        </w:r>
      </w:hyperlink>
      <w:r w:rsidRPr="00CB2B9F">
        <w:t> Минздрава России от 18.12.2019 N 17-8/3134336-70693 "О применении стандартов медицинской помощи".</w:t>
      </w:r>
    </w:p>
    <w:p w:rsidR="00CB2B9F" w:rsidRPr="00CB2B9F" w:rsidRDefault="00CB2B9F" w:rsidP="00CB2B9F">
      <w:r w:rsidRPr="00CB2B9F">
        <w:t>Методические </w:t>
      </w:r>
      <w:hyperlink r:id="rId12" w:anchor="dst100004" w:history="1">
        <w:r w:rsidRPr="00CB2B9F">
          <w:rPr>
            <w:rStyle w:val="a3"/>
          </w:rPr>
          <w:t>рекомендации</w:t>
        </w:r>
      </w:hyperlink>
      <w:r w:rsidRPr="00CB2B9F">
        <w:t> "Новая модель медицинской организации, оказывающей первичную медико-санитарную помощь" (4-е издание с дополнениями и уточнениями), утв. Минздравом России, протокол от 24.12.2024 N 10.</w:t>
      </w:r>
    </w:p>
    <w:p w:rsidR="00CB2B9F" w:rsidRPr="00CB2B9F" w:rsidRDefault="00CB2B9F" w:rsidP="00CB2B9F">
      <w:r w:rsidRPr="00CB2B9F">
        <w:rPr>
          <w:b/>
          <w:bCs/>
        </w:rPr>
        <w:t>Оглавление к справочной информации:</w:t>
      </w:r>
    </w:p>
    <w:p w:rsidR="00CB2B9F" w:rsidRPr="00CB2B9F" w:rsidRDefault="00CB2B9F" w:rsidP="00CB2B9F">
      <w:hyperlink r:id="rId13" w:anchor="dst100113" w:history="1">
        <w:r w:rsidRPr="00CB2B9F">
          <w:rPr>
            <w:rStyle w:val="a3"/>
          </w:rPr>
          <w:t>1.</w:t>
        </w:r>
      </w:hyperlink>
      <w:r w:rsidRPr="00CB2B9F">
        <w:t> Порядки оказания медицинской помощи и иные порядки, утвержденные в соответствии с Законом N 323-ФЗ</w:t>
      </w:r>
    </w:p>
    <w:p w:rsidR="00CB2B9F" w:rsidRPr="00CB2B9F" w:rsidRDefault="00CB2B9F" w:rsidP="00CB2B9F">
      <w:hyperlink r:id="rId14" w:anchor="dst100003" w:history="1">
        <w:r w:rsidRPr="00CB2B9F">
          <w:rPr>
            <w:rStyle w:val="a3"/>
          </w:rPr>
          <w:t>1.1.</w:t>
        </w:r>
      </w:hyperlink>
      <w:r w:rsidRPr="00CB2B9F">
        <w:t> Порядки оказания медицинской помощи</w:t>
      </w:r>
    </w:p>
    <w:p w:rsidR="00CB2B9F" w:rsidRPr="00CB2B9F" w:rsidRDefault="00CB2B9F" w:rsidP="00CB2B9F">
      <w:hyperlink r:id="rId15" w:anchor="dst100104" w:history="1">
        <w:r w:rsidRPr="00CB2B9F">
          <w:rPr>
            <w:rStyle w:val="a3"/>
          </w:rPr>
          <w:t>1.2.</w:t>
        </w:r>
      </w:hyperlink>
      <w:r w:rsidRPr="00CB2B9F">
        <w:t> Порядки проведения медицинских осмотров, диспансеризации, диспансерного наблюдения</w:t>
      </w:r>
    </w:p>
    <w:p w:rsidR="00CB2B9F" w:rsidRPr="00CB2B9F" w:rsidRDefault="00CB2B9F" w:rsidP="00CB2B9F">
      <w:hyperlink r:id="rId16" w:anchor="dst100116" w:history="1">
        <w:r w:rsidRPr="00CB2B9F">
          <w:rPr>
            <w:rStyle w:val="a3"/>
          </w:rPr>
          <w:t>1.3.</w:t>
        </w:r>
      </w:hyperlink>
      <w:r w:rsidRPr="00CB2B9F">
        <w:t> Положения об организации оказания медицинской помощи по видам медицинской помощи и иные порядки, утвержденные в соответствии с Законом N 323-ФЗ</w:t>
      </w:r>
    </w:p>
    <w:p w:rsidR="00CB2B9F" w:rsidRPr="00CB2B9F" w:rsidRDefault="00CB2B9F" w:rsidP="00CB2B9F">
      <w:hyperlink r:id="rId17" w:anchor="dst100005" w:history="1">
        <w:r w:rsidRPr="00CB2B9F">
          <w:rPr>
            <w:rStyle w:val="a3"/>
          </w:rPr>
          <w:t>2.</w:t>
        </w:r>
      </w:hyperlink>
      <w:r w:rsidRPr="00CB2B9F">
        <w:t> Стандарты медицинской помощи</w:t>
      </w:r>
    </w:p>
    <w:p w:rsidR="00CB2B9F" w:rsidRPr="00CB2B9F" w:rsidRDefault="00CB2B9F" w:rsidP="00CB2B9F">
      <w:hyperlink r:id="rId18" w:anchor="dst100006" w:history="1">
        <w:r w:rsidRPr="00CB2B9F">
          <w:rPr>
            <w:rStyle w:val="a3"/>
          </w:rPr>
          <w:t>2.1</w:t>
        </w:r>
      </w:hyperlink>
      <w:r w:rsidRPr="00CB2B9F">
        <w:t>. Стандарты первичной медико-санитарной помощи</w:t>
      </w:r>
    </w:p>
    <w:p w:rsidR="00CB2B9F" w:rsidRPr="00CB2B9F" w:rsidRDefault="00CB2B9F" w:rsidP="00CB2B9F">
      <w:hyperlink r:id="rId19" w:anchor="dst100014" w:history="1">
        <w:r w:rsidRPr="00CB2B9F">
          <w:rPr>
            <w:rStyle w:val="a3"/>
          </w:rPr>
          <w:t>2.2</w:t>
        </w:r>
      </w:hyperlink>
      <w:r w:rsidRPr="00CB2B9F">
        <w:t>. Стандарты специализированной медицинской помощи</w:t>
      </w:r>
    </w:p>
    <w:p w:rsidR="00CB2B9F" w:rsidRPr="00CB2B9F" w:rsidRDefault="00CB2B9F" w:rsidP="00CB2B9F">
      <w:hyperlink r:id="rId20" w:anchor="dst100024" w:history="1">
        <w:r w:rsidRPr="00CB2B9F">
          <w:rPr>
            <w:rStyle w:val="a3"/>
          </w:rPr>
          <w:t>2.3</w:t>
        </w:r>
      </w:hyperlink>
      <w:r w:rsidRPr="00CB2B9F">
        <w:rPr>
          <w:b/>
          <w:bCs/>
        </w:rPr>
        <w:t>.</w:t>
      </w:r>
      <w:r w:rsidRPr="00CB2B9F">
        <w:t> Стандарты скорой медицинской помощи</w:t>
      </w:r>
    </w:p>
    <w:p w:rsidR="00CB2B9F" w:rsidRPr="00CB2B9F" w:rsidRDefault="00CB2B9F" w:rsidP="00CB2B9F">
      <w:hyperlink r:id="rId21" w:anchor="dst100262" w:history="1">
        <w:r w:rsidRPr="00CB2B9F">
          <w:rPr>
            <w:rStyle w:val="a3"/>
          </w:rPr>
          <w:t>2.4</w:t>
        </w:r>
      </w:hyperlink>
      <w:r w:rsidRPr="00CB2B9F">
        <w:rPr>
          <w:b/>
          <w:bCs/>
        </w:rPr>
        <w:t>.</w:t>
      </w:r>
      <w:r w:rsidRPr="00CB2B9F">
        <w:t> Стандарты паллиативной медицинской помощи</w:t>
      </w:r>
    </w:p>
    <w:p w:rsidR="00CB2B9F" w:rsidRPr="00CB2B9F" w:rsidRDefault="00CB2B9F" w:rsidP="00CB2B9F">
      <w:hyperlink r:id="rId22" w:anchor="dst100123" w:history="1">
        <w:r w:rsidRPr="00CB2B9F">
          <w:rPr>
            <w:rStyle w:val="a3"/>
          </w:rPr>
          <w:t>3.</w:t>
        </w:r>
      </w:hyperlink>
      <w:r w:rsidRPr="00CB2B9F">
        <w:t> Клинические рекомендации</w:t>
      </w:r>
    </w:p>
    <w:p w:rsidR="00CB2B9F" w:rsidRPr="00CB2B9F" w:rsidRDefault="00CB2B9F" w:rsidP="00CB2B9F">
      <w:hyperlink r:id="rId23" w:anchor="dst100265" w:history="1">
        <w:r w:rsidRPr="00CB2B9F">
          <w:rPr>
            <w:rStyle w:val="a3"/>
          </w:rPr>
          <w:t>3.1</w:t>
        </w:r>
      </w:hyperlink>
      <w:r w:rsidRPr="00CB2B9F">
        <w:t>. Клинические рекомендации, утвержденные после 01.01.2019</w:t>
      </w:r>
    </w:p>
    <w:p w:rsidR="00CB2B9F" w:rsidRPr="00CB2B9F" w:rsidRDefault="00CB2B9F" w:rsidP="00CB2B9F">
      <w:hyperlink r:id="rId24" w:anchor="dst100266" w:history="1">
        <w:r w:rsidRPr="00CB2B9F">
          <w:rPr>
            <w:rStyle w:val="a3"/>
          </w:rPr>
          <w:t>3.2</w:t>
        </w:r>
      </w:hyperlink>
      <w:r w:rsidRPr="00CB2B9F">
        <w:t>. Клинические рекомендации, утвержденные до 01.01.2019</w:t>
      </w:r>
    </w:p>
    <w:p w:rsidR="00CB2B9F" w:rsidRPr="00CB2B9F" w:rsidRDefault="00CB2B9F" w:rsidP="00CB2B9F">
      <w:hyperlink r:id="rId25" w:anchor="dst100101" w:history="1">
        <w:r w:rsidRPr="00CB2B9F">
          <w:rPr>
            <w:rStyle w:val="a3"/>
          </w:rPr>
          <w:t>4.</w:t>
        </w:r>
      </w:hyperlink>
      <w:r w:rsidRPr="00CB2B9F">
        <w:t> Экспертиза качества медицинской помощи</w:t>
      </w:r>
    </w:p>
    <w:p w:rsidR="00CB2B9F" w:rsidRPr="00CB2B9F" w:rsidRDefault="00CB2B9F" w:rsidP="00CB2B9F">
      <w:hyperlink r:id="rId26" w:anchor="dst100068" w:history="1">
        <w:r w:rsidRPr="00CB2B9F">
          <w:rPr>
            <w:rStyle w:val="a3"/>
          </w:rPr>
          <w:t>5.</w:t>
        </w:r>
      </w:hyperlink>
      <w:r w:rsidRPr="00CB2B9F">
        <w:t> Программы государственных гарантий бесплатного оказания гражданам медицинской помощи</w:t>
      </w:r>
    </w:p>
    <w:p w:rsidR="00CB2B9F" w:rsidRPr="00CB2B9F" w:rsidRDefault="00CB2B9F" w:rsidP="00CB2B9F">
      <w:pPr>
        <w:numPr>
          <w:ilvl w:val="0"/>
          <w:numId w:val="38"/>
        </w:numPr>
      </w:pPr>
      <w:hyperlink r:id="rId27" w:history="1">
        <w:r w:rsidRPr="00CB2B9F">
          <w:rPr>
            <w:rStyle w:val="a3"/>
          </w:rPr>
          <w:t>1. Порядки оказания медицинской помощи и иные порядки, утвержденные в соответствии с Законом N 323-ФЗ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28" w:history="1">
        <w:r w:rsidRPr="00CB2B9F">
          <w:rPr>
            <w:rStyle w:val="a3"/>
          </w:rPr>
          <w:t>1.1. Порядки оказания медицинской помощи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29" w:history="1">
        <w:r w:rsidRPr="00CB2B9F">
          <w:rPr>
            <w:rStyle w:val="a3"/>
          </w:rPr>
          <w:t>1.2. Порядки проведения медицинских осмотров, диспансеризации, диспансерного наблюдения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30" w:history="1">
        <w:r w:rsidRPr="00CB2B9F">
          <w:rPr>
            <w:rStyle w:val="a3"/>
          </w:rPr>
          <w:t>1.3. Положения об организации оказания медицинской помощи по видам медицинской помощи и иные порядки, утвержденные в соответствии с Законом N 323-ФЗ</w:t>
        </w:r>
      </w:hyperlink>
    </w:p>
    <w:p w:rsidR="00CB2B9F" w:rsidRPr="00CB2B9F" w:rsidRDefault="00CB2B9F" w:rsidP="00CB2B9F">
      <w:pPr>
        <w:numPr>
          <w:ilvl w:val="0"/>
          <w:numId w:val="38"/>
        </w:numPr>
      </w:pPr>
      <w:hyperlink r:id="rId31" w:history="1">
        <w:r w:rsidRPr="00CB2B9F">
          <w:rPr>
            <w:rStyle w:val="a3"/>
          </w:rPr>
          <w:t>2. Стандарты медицинской помощи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32" w:history="1">
        <w:r w:rsidRPr="00CB2B9F">
          <w:rPr>
            <w:rStyle w:val="a3"/>
          </w:rPr>
          <w:t>2.1. Стандарты первичной медико-санитарной помощи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33" w:history="1">
        <w:r w:rsidRPr="00CB2B9F">
          <w:rPr>
            <w:rStyle w:val="a3"/>
          </w:rPr>
          <w:t>Некоторые инфекционные и паразитарные болезни (A00 - B99)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34" w:history="1">
        <w:r w:rsidRPr="00CB2B9F">
          <w:rPr>
            <w:rStyle w:val="a3"/>
          </w:rPr>
          <w:t>Новообразования (C00 - D48)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35" w:history="1">
        <w:r w:rsidRPr="00CB2B9F">
          <w:rPr>
            <w:rStyle w:val="a3"/>
          </w:rPr>
          <w:t>Болезни крови, кроветворных органов и отдельные нарушения, вовлекающие иммунный механизм (D50 - D89)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36" w:history="1">
        <w:r w:rsidRPr="00CB2B9F">
          <w:rPr>
            <w:rStyle w:val="a3"/>
          </w:rPr>
          <w:t>Болезни эндокринной системы, расстройства питания и нарушения обмена веществ (E00 - E90)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37" w:history="1">
        <w:r w:rsidRPr="00CB2B9F">
          <w:rPr>
            <w:rStyle w:val="a3"/>
          </w:rPr>
          <w:t>Психические расстройства и расстройства поведения (F00 - F99)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38" w:history="1">
        <w:r w:rsidRPr="00CB2B9F">
          <w:rPr>
            <w:rStyle w:val="a3"/>
          </w:rPr>
          <w:t>Болезни нервной системы (G00 - G99)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39" w:history="1">
        <w:r w:rsidRPr="00CB2B9F">
          <w:rPr>
            <w:rStyle w:val="a3"/>
          </w:rPr>
          <w:t>Болезни глаза и его придаточного аппарата (H00 - H59)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0" w:history="1">
        <w:r w:rsidRPr="00CB2B9F">
          <w:rPr>
            <w:rStyle w:val="a3"/>
          </w:rPr>
          <w:t>Болезни уха и сосцевидного отростка (H60-H95)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1" w:history="1">
        <w:r w:rsidRPr="00CB2B9F">
          <w:rPr>
            <w:rStyle w:val="a3"/>
          </w:rPr>
          <w:t>Болезни системы кровообращения (I00 - I99)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2" w:history="1">
        <w:r w:rsidRPr="00CB2B9F">
          <w:rPr>
            <w:rStyle w:val="a3"/>
          </w:rPr>
          <w:t>Болезни органов дыхания (J00 - J99)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3" w:history="1">
        <w:r w:rsidRPr="00CB2B9F">
          <w:rPr>
            <w:rStyle w:val="a3"/>
          </w:rPr>
          <w:t>Болезни органов пищеварения (K00 - K93)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4" w:history="1">
        <w:r w:rsidRPr="00CB2B9F">
          <w:rPr>
            <w:rStyle w:val="a3"/>
          </w:rPr>
          <w:t>Болезни кожи и подкожной клетчатки (L00 - L99)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5" w:history="1">
        <w:r w:rsidRPr="00CB2B9F">
          <w:rPr>
            <w:rStyle w:val="a3"/>
          </w:rPr>
          <w:t>Болезни костно-мышечной системы и соединительной ткани (M00 - M99)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6" w:history="1">
        <w:r w:rsidRPr="00CB2B9F">
          <w:rPr>
            <w:rStyle w:val="a3"/>
          </w:rPr>
          <w:t>Болезни мочеполовой системы (N00 - N99)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7" w:history="1">
        <w:r w:rsidRPr="00CB2B9F">
          <w:rPr>
            <w:rStyle w:val="a3"/>
          </w:rPr>
          <w:t>Беременность, роды и послеродовой период (О00 - О99)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8" w:history="1">
        <w:r w:rsidRPr="00CB2B9F">
          <w:rPr>
            <w:rStyle w:val="a3"/>
          </w:rPr>
          <w:t>Врожденные аномалии [пороки развития], деформации и хромосомные нарушения (Q00 - Q99)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49" w:history="1">
        <w:r w:rsidRPr="00CB2B9F">
          <w:rPr>
            <w:rStyle w:val="a3"/>
          </w:rPr>
          <w:t>Отдельные состояния, возникающие в перинатальном периоде (P00 - P96)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0" w:history="1">
        <w:r w:rsidRPr="00CB2B9F">
          <w:rPr>
            <w:rStyle w:val="a3"/>
          </w:rPr>
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1" w:history="1">
        <w:r w:rsidRPr="00CB2B9F">
          <w:rPr>
            <w:rStyle w:val="a3"/>
          </w:rPr>
          <w:t>Травмы, отравления и некоторые другие последствия воздействия внешних причин (S00 - T98)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2" w:history="1">
        <w:r w:rsidRPr="00CB2B9F">
          <w:rPr>
            <w:rStyle w:val="a3"/>
          </w:rPr>
          <w:t>Внешние причины заболеваемости и смертности (V01-Y98)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3" w:history="1">
        <w:r w:rsidRPr="00CB2B9F">
          <w:rPr>
            <w:rStyle w:val="a3"/>
          </w:rPr>
          <w:t>Факторы, влияющие на состояние здоровья и обращения в учреждения здравоохранения (Z00 - Z99)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54" w:history="1">
        <w:r w:rsidRPr="00CB2B9F">
          <w:rPr>
            <w:rStyle w:val="a3"/>
          </w:rPr>
          <w:t>2.2. Стандарты специализированной медицинской помощи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5" w:history="1">
        <w:r w:rsidRPr="00CB2B9F">
          <w:rPr>
            <w:rStyle w:val="a3"/>
          </w:rPr>
          <w:t>Некоторые инфекционные и паразитарные болезни (A00 - B99)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6" w:history="1">
        <w:r w:rsidRPr="00CB2B9F">
          <w:rPr>
            <w:rStyle w:val="a3"/>
          </w:rPr>
          <w:t>Новообразования (C00 - D48)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7" w:history="1">
        <w:r w:rsidRPr="00CB2B9F">
          <w:rPr>
            <w:rStyle w:val="a3"/>
          </w:rPr>
          <w:t>Болезни крови, кроветворных органов и отдельные нарушения, вовлекающие иммунный механизм (D50 - D89)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8" w:history="1">
        <w:r w:rsidRPr="00CB2B9F">
          <w:rPr>
            <w:rStyle w:val="a3"/>
          </w:rPr>
          <w:t>Болезни эндокринной системы, расстройства питания и нарушения обмена веществ (E00 - E90)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59" w:history="1">
        <w:r w:rsidRPr="00CB2B9F">
          <w:rPr>
            <w:rStyle w:val="a3"/>
          </w:rPr>
          <w:t>Психические расстройства и расстройства поведения (F00 - F99)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0" w:history="1">
        <w:r w:rsidRPr="00CB2B9F">
          <w:rPr>
            <w:rStyle w:val="a3"/>
          </w:rPr>
          <w:t>Болезни нервной системы (G00 - G99)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1" w:history="1">
        <w:r w:rsidRPr="00CB2B9F">
          <w:rPr>
            <w:rStyle w:val="a3"/>
          </w:rPr>
          <w:t>Болезни глаза и его придаточного аппарата (H00 - H59)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2" w:history="1">
        <w:r w:rsidRPr="00CB2B9F">
          <w:rPr>
            <w:rStyle w:val="a3"/>
          </w:rPr>
          <w:t>Болезни уха и сосцевидного отростка (H60 - H95)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3" w:history="1">
        <w:r w:rsidRPr="00CB2B9F">
          <w:rPr>
            <w:rStyle w:val="a3"/>
          </w:rPr>
          <w:t>Болезни системы кровообращения (I00 - I99)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4" w:history="1">
        <w:r w:rsidRPr="00CB2B9F">
          <w:rPr>
            <w:rStyle w:val="a3"/>
          </w:rPr>
          <w:t>Болезни органов дыхания (J00 - J99)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5" w:history="1">
        <w:r w:rsidRPr="00CB2B9F">
          <w:rPr>
            <w:rStyle w:val="a3"/>
          </w:rPr>
          <w:t>Болезни органов пищеварения (K00 - K93)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6" w:history="1">
        <w:r w:rsidRPr="00CB2B9F">
          <w:rPr>
            <w:rStyle w:val="a3"/>
          </w:rPr>
          <w:t>Болезни кожи и подкожной клетчатки (L00 - L99)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7" w:history="1">
        <w:r w:rsidRPr="00CB2B9F">
          <w:rPr>
            <w:rStyle w:val="a3"/>
          </w:rPr>
          <w:t>Болезни костно-мышечной системы и соединительной ткани (M00 - M99)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8" w:history="1">
        <w:r w:rsidRPr="00CB2B9F">
          <w:rPr>
            <w:rStyle w:val="a3"/>
          </w:rPr>
          <w:t>Болезни мочеполовой системы (N00 - N99)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69" w:history="1">
        <w:r w:rsidRPr="00CB2B9F">
          <w:rPr>
            <w:rStyle w:val="a3"/>
          </w:rPr>
          <w:t>Беременность, роды и послеродовой период (О00 - О99)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0" w:history="1">
        <w:r w:rsidRPr="00CB2B9F">
          <w:rPr>
            <w:rStyle w:val="a3"/>
          </w:rPr>
          <w:t>Отдельные состояния, возникающие в перинатальном периоде (P00 - P96)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1" w:history="1">
        <w:r w:rsidRPr="00CB2B9F">
          <w:rPr>
            <w:rStyle w:val="a3"/>
          </w:rPr>
          <w:t>Врожденные аномалии [пороки развития], деформации и хромосомные нарушения (Q00 - Q99)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2" w:history="1">
        <w:r w:rsidRPr="00CB2B9F">
          <w:rPr>
            <w:rStyle w:val="a3"/>
          </w:rPr>
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3" w:history="1">
        <w:r w:rsidRPr="00CB2B9F">
          <w:rPr>
            <w:rStyle w:val="a3"/>
          </w:rPr>
          <w:t>Травмы, отравления и некоторые другие последствия воздействия внешних причин (S00 - T98)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74" w:history="1">
        <w:r w:rsidRPr="00CB2B9F">
          <w:rPr>
            <w:rStyle w:val="a3"/>
          </w:rPr>
          <w:t>2.3. Стандарты скорой медицинской помощи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5" w:history="1">
        <w:r w:rsidRPr="00CB2B9F">
          <w:rPr>
            <w:rStyle w:val="a3"/>
          </w:rPr>
          <w:t>Болезни системы кровообращения (I00 - I99)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6" w:history="1">
        <w:r w:rsidRPr="00CB2B9F">
          <w:rPr>
            <w:rStyle w:val="a3"/>
          </w:rPr>
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7" w:history="1">
        <w:r w:rsidRPr="00CB2B9F">
          <w:rPr>
            <w:rStyle w:val="a3"/>
          </w:rPr>
          <w:t>Травмы, отравления и некоторые другие последствия воздействия внешних причин (S00 - T98)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78" w:history="1">
        <w:r w:rsidRPr="00CB2B9F">
          <w:rPr>
            <w:rStyle w:val="a3"/>
          </w:rPr>
          <w:t>2.4. Стандарты паллиативной медицинской помощи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79" w:history="1">
        <w:r w:rsidRPr="00CB2B9F">
          <w:rPr>
            <w:rStyle w:val="a3"/>
          </w:rPr>
          <w:t>Болезни нервной системы (G00 - G99)</w:t>
        </w:r>
      </w:hyperlink>
    </w:p>
    <w:p w:rsidR="00CB2B9F" w:rsidRPr="00CB2B9F" w:rsidRDefault="00CB2B9F" w:rsidP="00CB2B9F">
      <w:pPr>
        <w:numPr>
          <w:ilvl w:val="0"/>
          <w:numId w:val="38"/>
        </w:numPr>
      </w:pPr>
      <w:hyperlink r:id="rId80" w:history="1">
        <w:r w:rsidRPr="00CB2B9F">
          <w:rPr>
            <w:rStyle w:val="a3"/>
          </w:rPr>
          <w:t>3. Клинические рекомендации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81" w:history="1">
        <w:r w:rsidRPr="00CB2B9F">
          <w:rPr>
            <w:rStyle w:val="a3"/>
          </w:rPr>
          <w:t>3.1. Клинические рекомендации, утвержденные после 01.01.2019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2" w:history="1">
        <w:r w:rsidRPr="00CB2B9F">
          <w:rPr>
            <w:rStyle w:val="a3"/>
          </w:rPr>
          <w:t>Некоторые инфекционные и паразитарные болезни (A00 - B99)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3" w:history="1">
        <w:r w:rsidRPr="00CB2B9F">
          <w:rPr>
            <w:rStyle w:val="a3"/>
          </w:rPr>
          <w:t>Новообразования (C00 - D48)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4" w:history="1">
        <w:r w:rsidRPr="00CB2B9F">
          <w:rPr>
            <w:rStyle w:val="a3"/>
          </w:rPr>
          <w:t>Болезни крови, кроветворных органов и отдельные нарушения, вовлекающие иммунный механизм (D50 - D89)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5" w:history="1">
        <w:r w:rsidRPr="00CB2B9F">
          <w:rPr>
            <w:rStyle w:val="a3"/>
          </w:rPr>
          <w:t>Болезни эндокринной системы, расстройства питания и нарушения обмена веществ (E00 - E90)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6" w:history="1">
        <w:r w:rsidRPr="00CB2B9F">
          <w:rPr>
            <w:rStyle w:val="a3"/>
          </w:rPr>
          <w:t>Психические расстройства и расстройства поведения (F00 - F99)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7" w:history="1">
        <w:r w:rsidRPr="00CB2B9F">
          <w:rPr>
            <w:rStyle w:val="a3"/>
          </w:rPr>
          <w:t>Болезни нервной системы (G00 - G99)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8" w:history="1">
        <w:r w:rsidRPr="00CB2B9F">
          <w:rPr>
            <w:rStyle w:val="a3"/>
          </w:rPr>
          <w:t>Болезни глаза и его придаточного аппарата (H00 - H59)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89" w:history="1">
        <w:r w:rsidRPr="00CB2B9F">
          <w:rPr>
            <w:rStyle w:val="a3"/>
          </w:rPr>
          <w:t>Болезни уха и сосцевидного отростка (H60 - H95)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0" w:history="1">
        <w:r w:rsidRPr="00CB2B9F">
          <w:rPr>
            <w:rStyle w:val="a3"/>
          </w:rPr>
          <w:t>Болезни системы кровообращения (I00 - I99)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1" w:history="1">
        <w:r w:rsidRPr="00CB2B9F">
          <w:rPr>
            <w:rStyle w:val="a3"/>
          </w:rPr>
          <w:t>Болезни органов дыхания (J00 - J99)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2" w:history="1">
        <w:r w:rsidRPr="00CB2B9F">
          <w:rPr>
            <w:rStyle w:val="a3"/>
          </w:rPr>
          <w:t>Болезни органов пищеварения (K00 - K93)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3" w:history="1">
        <w:r w:rsidRPr="00CB2B9F">
          <w:rPr>
            <w:rStyle w:val="a3"/>
          </w:rPr>
          <w:t>Болезни кожи и подкожной клетчатки (L00 - L99)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4" w:history="1">
        <w:r w:rsidRPr="00CB2B9F">
          <w:rPr>
            <w:rStyle w:val="a3"/>
          </w:rPr>
          <w:t>Болезни костно-мышечной системы и соединительной ткани (M00 - M99)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5" w:history="1">
        <w:r w:rsidRPr="00CB2B9F">
          <w:rPr>
            <w:rStyle w:val="a3"/>
          </w:rPr>
          <w:t>Болезни мочеполовой системы (N00 - N99)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6" w:history="1">
        <w:r w:rsidRPr="00CB2B9F">
          <w:rPr>
            <w:rStyle w:val="a3"/>
          </w:rPr>
          <w:t>Беременность, роды и послеродовой период (O00 - O99)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7" w:history="1">
        <w:r w:rsidRPr="00CB2B9F">
          <w:rPr>
            <w:rStyle w:val="a3"/>
          </w:rPr>
          <w:t>Отдельные состояния, возникающие в перинатальном периоде (P00 - P96)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8" w:history="1">
        <w:r w:rsidRPr="00CB2B9F">
          <w:rPr>
            <w:rStyle w:val="a3"/>
          </w:rPr>
          <w:t>Врожденные аномалии (пороки развития), деформации и хромосомные нарушения (Q00 - Q99)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99" w:history="1">
        <w:r w:rsidRPr="00CB2B9F">
          <w:rPr>
            <w:rStyle w:val="a3"/>
          </w:rPr>
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0" w:history="1">
        <w:r w:rsidRPr="00CB2B9F">
          <w:rPr>
            <w:rStyle w:val="a3"/>
          </w:rPr>
          <w:t>Травмы, отравления и некоторые другие последствия воздействия внешних причин (S00 - T98)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1" w:history="1">
        <w:r w:rsidRPr="00CB2B9F">
          <w:rPr>
            <w:rStyle w:val="a3"/>
          </w:rPr>
          <w:t>Внешние причины заболеваемости и смертности (V01 - Y98)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2" w:history="1">
        <w:r w:rsidRPr="00CB2B9F">
          <w:rPr>
            <w:rStyle w:val="a3"/>
          </w:rPr>
          <w:t>Факторы, влияющие на состояние здоровья и обращения в учреждения здравоохранения (Z00 - Z99)</w:t>
        </w:r>
      </w:hyperlink>
    </w:p>
    <w:p w:rsidR="00CB2B9F" w:rsidRPr="00CB2B9F" w:rsidRDefault="00CB2B9F" w:rsidP="00CB2B9F">
      <w:pPr>
        <w:numPr>
          <w:ilvl w:val="1"/>
          <w:numId w:val="38"/>
        </w:numPr>
      </w:pPr>
      <w:hyperlink r:id="rId103" w:history="1">
        <w:r w:rsidRPr="00CB2B9F">
          <w:rPr>
            <w:rStyle w:val="a3"/>
          </w:rPr>
          <w:t>3.2. Клинические рекомендации, утвержденные до 01.01.2019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4" w:history="1">
        <w:r w:rsidRPr="00CB2B9F">
          <w:rPr>
            <w:rStyle w:val="a3"/>
          </w:rPr>
          <w:t>Некоторые инфекционные и паразитарные болезни (A00 - B99)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5" w:history="1">
        <w:r w:rsidRPr="00CB2B9F">
          <w:rPr>
            <w:rStyle w:val="a3"/>
          </w:rPr>
          <w:t>Новообразования (C00 - D48)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6" w:history="1">
        <w:r w:rsidRPr="00CB2B9F">
          <w:rPr>
            <w:rStyle w:val="a3"/>
          </w:rPr>
          <w:t>Болезни крови, кроветворных органов и отдельные нарушения, вовлекающие иммунный механизм (D50 - D89)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7" w:history="1">
        <w:r w:rsidRPr="00CB2B9F">
          <w:rPr>
            <w:rStyle w:val="a3"/>
          </w:rPr>
          <w:t>Болезни эндокринной системы, расстройства питания и нарушения обмена веществ (E00 - E90)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8" w:history="1">
        <w:r w:rsidRPr="00CB2B9F">
          <w:rPr>
            <w:rStyle w:val="a3"/>
          </w:rPr>
          <w:t>Психические расстройства и расстройства поведения (F00 - F99)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09" w:history="1">
        <w:r w:rsidRPr="00CB2B9F">
          <w:rPr>
            <w:rStyle w:val="a3"/>
          </w:rPr>
          <w:t>Болезни нервной системы (G00 - G99)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0" w:history="1">
        <w:r w:rsidRPr="00CB2B9F">
          <w:rPr>
            <w:rStyle w:val="a3"/>
          </w:rPr>
          <w:t>Болезни глаза и его придаточного аппарата (H00 - H59)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1" w:history="1">
        <w:r w:rsidRPr="00CB2B9F">
          <w:rPr>
            <w:rStyle w:val="a3"/>
          </w:rPr>
          <w:t>Болезни уха и сосцевидного отростка (H60 - H95)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2" w:history="1">
        <w:r w:rsidRPr="00CB2B9F">
          <w:rPr>
            <w:rStyle w:val="a3"/>
          </w:rPr>
          <w:t>Болезни системы кровообращения (I00 - I99)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3" w:history="1">
        <w:r w:rsidRPr="00CB2B9F">
          <w:rPr>
            <w:rStyle w:val="a3"/>
          </w:rPr>
          <w:t>Болезни органов дыхания (J00 - J99)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4" w:history="1">
        <w:r w:rsidRPr="00CB2B9F">
          <w:rPr>
            <w:rStyle w:val="a3"/>
          </w:rPr>
          <w:t>Болезни органов пищеварения (K00 - K93)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5" w:history="1">
        <w:r w:rsidRPr="00CB2B9F">
          <w:rPr>
            <w:rStyle w:val="a3"/>
          </w:rPr>
          <w:t>Болезни кожи и подкожной клетчатки (L00 - L99)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6" w:history="1">
        <w:r w:rsidRPr="00CB2B9F">
          <w:rPr>
            <w:rStyle w:val="a3"/>
          </w:rPr>
          <w:t>Болезни костно-мышечной системы и соединительной ткани (M00 - M99)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7" w:history="1">
        <w:r w:rsidRPr="00CB2B9F">
          <w:rPr>
            <w:rStyle w:val="a3"/>
          </w:rPr>
          <w:t>Болезни мочеполовой системы (N00 - N99)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8" w:history="1">
        <w:r w:rsidRPr="00CB2B9F">
          <w:rPr>
            <w:rStyle w:val="a3"/>
          </w:rPr>
          <w:t>Беременность, роды и послеродовой период (O00 - O99)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19" w:history="1">
        <w:r w:rsidRPr="00CB2B9F">
          <w:rPr>
            <w:rStyle w:val="a3"/>
          </w:rPr>
          <w:t>Отдельные состояния, возникающие в перинатальном периоде (P00 - P96)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20" w:history="1">
        <w:r w:rsidRPr="00CB2B9F">
          <w:rPr>
            <w:rStyle w:val="a3"/>
          </w:rPr>
          <w:t>Врожденные аномалии (пороки развития), деформации и хромосомные нарушения (Q00 - Q99)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21" w:history="1">
        <w:r w:rsidRPr="00CB2B9F">
          <w:rPr>
            <w:rStyle w:val="a3"/>
          </w:rPr>
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22" w:history="1">
        <w:r w:rsidRPr="00CB2B9F">
          <w:rPr>
            <w:rStyle w:val="a3"/>
          </w:rPr>
          <w:t>Травмы, отравления и некоторые другие последствия воздействия внешних причин (S00 - T98)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23" w:history="1">
        <w:r w:rsidRPr="00CB2B9F">
          <w:rPr>
            <w:rStyle w:val="a3"/>
          </w:rPr>
          <w:t>Внешние причины заболеваемости и смертности (V01 - Y98)</w:t>
        </w:r>
      </w:hyperlink>
    </w:p>
    <w:p w:rsidR="00CB2B9F" w:rsidRPr="00CB2B9F" w:rsidRDefault="00CB2B9F" w:rsidP="00CB2B9F">
      <w:pPr>
        <w:numPr>
          <w:ilvl w:val="2"/>
          <w:numId w:val="38"/>
        </w:numPr>
      </w:pPr>
      <w:hyperlink r:id="rId124" w:history="1">
        <w:r w:rsidRPr="00CB2B9F">
          <w:rPr>
            <w:rStyle w:val="a3"/>
          </w:rPr>
          <w:t>Факторы, влияющие на состояние здоровья и обращения в учреждения здравоохранения (Z00 - Z99)</w:t>
        </w:r>
      </w:hyperlink>
    </w:p>
    <w:p w:rsidR="00CB2B9F" w:rsidRPr="00CB2B9F" w:rsidRDefault="00CB2B9F" w:rsidP="00CB2B9F">
      <w:pPr>
        <w:numPr>
          <w:ilvl w:val="0"/>
          <w:numId w:val="38"/>
        </w:numPr>
      </w:pPr>
      <w:hyperlink r:id="rId125" w:history="1">
        <w:r w:rsidRPr="00CB2B9F">
          <w:rPr>
            <w:rStyle w:val="a3"/>
          </w:rPr>
          <w:t>4. Экспертиза качества медицинской помощи</w:t>
        </w:r>
      </w:hyperlink>
    </w:p>
    <w:p w:rsidR="00CB2B9F" w:rsidRPr="00CB2B9F" w:rsidRDefault="00CB2B9F" w:rsidP="00CB2B9F">
      <w:pPr>
        <w:numPr>
          <w:ilvl w:val="0"/>
          <w:numId w:val="38"/>
        </w:numPr>
      </w:pPr>
      <w:hyperlink r:id="rId126" w:history="1">
        <w:r w:rsidRPr="00CB2B9F">
          <w:rPr>
            <w:rStyle w:val="a3"/>
          </w:rPr>
          <w:t>5. Программы государственных гарантий бесплатного оказания гражданам медицинской помощи</w:t>
        </w:r>
      </w:hyperlink>
    </w:p>
    <w:p w:rsidR="00547CA5" w:rsidRPr="00CB2B9F" w:rsidRDefault="00547CA5" w:rsidP="00CB2B9F">
      <w:bookmarkStart w:id="0" w:name="_GoBack"/>
      <w:bookmarkEnd w:id="0"/>
    </w:p>
    <w:sectPr w:rsidR="00547CA5" w:rsidRPr="00CB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3A5"/>
    <w:multiLevelType w:val="multilevel"/>
    <w:tmpl w:val="1B48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32"/>
    <w:multiLevelType w:val="multilevel"/>
    <w:tmpl w:val="F0E0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C44F4"/>
    <w:multiLevelType w:val="multilevel"/>
    <w:tmpl w:val="1574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C17F8"/>
    <w:multiLevelType w:val="multilevel"/>
    <w:tmpl w:val="72B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02C24"/>
    <w:multiLevelType w:val="multilevel"/>
    <w:tmpl w:val="5D4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C57A0"/>
    <w:multiLevelType w:val="multilevel"/>
    <w:tmpl w:val="DBC2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A056B"/>
    <w:multiLevelType w:val="multilevel"/>
    <w:tmpl w:val="FE9E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43CE1"/>
    <w:multiLevelType w:val="multilevel"/>
    <w:tmpl w:val="9540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60DD3"/>
    <w:multiLevelType w:val="multilevel"/>
    <w:tmpl w:val="00B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47523"/>
    <w:multiLevelType w:val="multilevel"/>
    <w:tmpl w:val="43A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E1E90"/>
    <w:multiLevelType w:val="multilevel"/>
    <w:tmpl w:val="617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347FC"/>
    <w:multiLevelType w:val="multilevel"/>
    <w:tmpl w:val="8CA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F7392"/>
    <w:multiLevelType w:val="multilevel"/>
    <w:tmpl w:val="0C6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96D80"/>
    <w:multiLevelType w:val="multilevel"/>
    <w:tmpl w:val="4FAE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6E7EDD"/>
    <w:multiLevelType w:val="multilevel"/>
    <w:tmpl w:val="731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C5B89"/>
    <w:multiLevelType w:val="multilevel"/>
    <w:tmpl w:val="E444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D273A"/>
    <w:multiLevelType w:val="multilevel"/>
    <w:tmpl w:val="445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52658"/>
    <w:multiLevelType w:val="multilevel"/>
    <w:tmpl w:val="6D3C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B3489"/>
    <w:multiLevelType w:val="multilevel"/>
    <w:tmpl w:val="6E88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6617A"/>
    <w:multiLevelType w:val="multilevel"/>
    <w:tmpl w:val="8434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7A0C5C"/>
    <w:multiLevelType w:val="multilevel"/>
    <w:tmpl w:val="AA74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3D4DB4"/>
    <w:multiLevelType w:val="multilevel"/>
    <w:tmpl w:val="87F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3E741D"/>
    <w:multiLevelType w:val="multilevel"/>
    <w:tmpl w:val="C088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375E0"/>
    <w:multiLevelType w:val="multilevel"/>
    <w:tmpl w:val="A30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9355E"/>
    <w:multiLevelType w:val="multilevel"/>
    <w:tmpl w:val="3804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532DD"/>
    <w:multiLevelType w:val="multilevel"/>
    <w:tmpl w:val="1042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00A94"/>
    <w:multiLevelType w:val="multilevel"/>
    <w:tmpl w:val="FCB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834E2"/>
    <w:multiLevelType w:val="multilevel"/>
    <w:tmpl w:val="154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11F8D"/>
    <w:multiLevelType w:val="multilevel"/>
    <w:tmpl w:val="2A0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184B45"/>
    <w:multiLevelType w:val="multilevel"/>
    <w:tmpl w:val="BBE6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C2321"/>
    <w:multiLevelType w:val="multilevel"/>
    <w:tmpl w:val="B478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17E9C"/>
    <w:multiLevelType w:val="multilevel"/>
    <w:tmpl w:val="DF62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C7B82"/>
    <w:multiLevelType w:val="multilevel"/>
    <w:tmpl w:val="E01E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827E7A"/>
    <w:multiLevelType w:val="multilevel"/>
    <w:tmpl w:val="9FB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6A2397"/>
    <w:multiLevelType w:val="multilevel"/>
    <w:tmpl w:val="075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9470C"/>
    <w:multiLevelType w:val="multilevel"/>
    <w:tmpl w:val="B3A4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91230A"/>
    <w:multiLevelType w:val="multilevel"/>
    <w:tmpl w:val="E1F6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AC3BEE"/>
    <w:multiLevelType w:val="multilevel"/>
    <w:tmpl w:val="CBDA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22"/>
  </w:num>
  <w:num w:numId="5">
    <w:abstractNumId w:val="34"/>
    <w:lvlOverride w:ilvl="0">
      <w:startOverride w:val="6"/>
    </w:lvlOverride>
  </w:num>
  <w:num w:numId="6">
    <w:abstractNumId w:val="25"/>
  </w:num>
  <w:num w:numId="7">
    <w:abstractNumId w:val="7"/>
  </w:num>
  <w:num w:numId="8">
    <w:abstractNumId w:val="13"/>
  </w:num>
  <w:num w:numId="9">
    <w:abstractNumId w:val="0"/>
  </w:num>
  <w:num w:numId="10">
    <w:abstractNumId w:val="36"/>
  </w:num>
  <w:num w:numId="11">
    <w:abstractNumId w:val="18"/>
  </w:num>
  <w:num w:numId="12">
    <w:abstractNumId w:val="30"/>
  </w:num>
  <w:num w:numId="13">
    <w:abstractNumId w:val="20"/>
  </w:num>
  <w:num w:numId="14">
    <w:abstractNumId w:val="15"/>
  </w:num>
  <w:num w:numId="15">
    <w:abstractNumId w:val="19"/>
  </w:num>
  <w:num w:numId="16">
    <w:abstractNumId w:val="6"/>
  </w:num>
  <w:num w:numId="17">
    <w:abstractNumId w:val="28"/>
  </w:num>
  <w:num w:numId="18">
    <w:abstractNumId w:val="31"/>
  </w:num>
  <w:num w:numId="19">
    <w:abstractNumId w:val="33"/>
  </w:num>
  <w:num w:numId="20">
    <w:abstractNumId w:val="12"/>
  </w:num>
  <w:num w:numId="21">
    <w:abstractNumId w:val="10"/>
  </w:num>
  <w:num w:numId="22">
    <w:abstractNumId w:val="35"/>
  </w:num>
  <w:num w:numId="23">
    <w:abstractNumId w:val="11"/>
  </w:num>
  <w:num w:numId="24">
    <w:abstractNumId w:val="14"/>
  </w:num>
  <w:num w:numId="25">
    <w:abstractNumId w:val="17"/>
  </w:num>
  <w:num w:numId="26">
    <w:abstractNumId w:val="8"/>
  </w:num>
  <w:num w:numId="27">
    <w:abstractNumId w:val="1"/>
  </w:num>
  <w:num w:numId="28">
    <w:abstractNumId w:val="23"/>
  </w:num>
  <w:num w:numId="29">
    <w:abstractNumId w:val="4"/>
  </w:num>
  <w:num w:numId="30">
    <w:abstractNumId w:val="21"/>
  </w:num>
  <w:num w:numId="31">
    <w:abstractNumId w:val="3"/>
  </w:num>
  <w:num w:numId="32">
    <w:abstractNumId w:val="26"/>
  </w:num>
  <w:num w:numId="33">
    <w:abstractNumId w:val="9"/>
  </w:num>
  <w:num w:numId="34">
    <w:abstractNumId w:val="27"/>
  </w:num>
  <w:num w:numId="35">
    <w:abstractNumId w:val="37"/>
  </w:num>
  <w:num w:numId="36">
    <w:abstractNumId w:val="2"/>
  </w:num>
  <w:num w:numId="37">
    <w:abstractNumId w:val="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CF"/>
    <w:rsid w:val="00066447"/>
    <w:rsid w:val="000F3612"/>
    <w:rsid w:val="002522CF"/>
    <w:rsid w:val="00254977"/>
    <w:rsid w:val="002C2319"/>
    <w:rsid w:val="004D47BD"/>
    <w:rsid w:val="00547CA5"/>
    <w:rsid w:val="0062320A"/>
    <w:rsid w:val="00692837"/>
    <w:rsid w:val="0081712C"/>
    <w:rsid w:val="00BF1E25"/>
    <w:rsid w:val="00CB2B9F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43CC-E91B-4A43-95D1-6A376815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2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928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substitute">
    <w:name w:val="strong-substitute"/>
    <w:basedOn w:val="a0"/>
    <w:rsid w:val="00692837"/>
  </w:style>
  <w:style w:type="character" w:styleId="a5">
    <w:name w:val="Strong"/>
    <w:basedOn w:val="a0"/>
    <w:uiPriority w:val="22"/>
    <w:qFormat/>
    <w:rsid w:val="000F3612"/>
    <w:rPr>
      <w:b/>
      <w:bCs/>
    </w:rPr>
  </w:style>
  <w:style w:type="paragraph" w:customStyle="1" w:styleId="alignjustify">
    <w:name w:val="alignjustify"/>
    <w:basedOn w:val="a"/>
    <w:rsid w:val="000F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4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d-bold-span">
    <w:name w:val="med-bold-span"/>
    <w:basedOn w:val="a0"/>
    <w:rsid w:val="00254977"/>
  </w:style>
  <w:style w:type="character" w:customStyle="1" w:styleId="40">
    <w:name w:val="Заголовок 4 Знак"/>
    <w:basedOn w:val="a0"/>
    <w:link w:val="4"/>
    <w:uiPriority w:val="9"/>
    <w:semiHidden/>
    <w:rsid w:val="0081712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154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3028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789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02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10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7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976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77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8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4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6552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12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141711/ed061ebeff9beb04c0d94a210aa7554daf70f1b7/" TargetMode="External"/><Relationship Id="rId117" Type="http://schemas.openxmlformats.org/officeDocument/2006/relationships/hyperlink" Target="https://www.consultant.ru/document/cons_doc_LAW_141711/0fc3d7d4a350d3f2941ff5866f9ec0c6481713c7/" TargetMode="External"/><Relationship Id="rId21" Type="http://schemas.openxmlformats.org/officeDocument/2006/relationships/hyperlink" Target="https://www.consultant.ru/document/cons_doc_LAW_141711/9601c02b42575f411e1673f41c2faf3354ba5366/" TargetMode="External"/><Relationship Id="rId42" Type="http://schemas.openxmlformats.org/officeDocument/2006/relationships/hyperlink" Target="https://www.consultant.ru/document/cons_doc_LAW_141711/8f5b1f8a291db7d1f8ad156fd1f37139ce62acb2/" TargetMode="External"/><Relationship Id="rId47" Type="http://schemas.openxmlformats.org/officeDocument/2006/relationships/hyperlink" Target="https://www.consultant.ru/document/cons_doc_LAW_141711/1ff538923e06561b7201278cdff7581554072419/" TargetMode="External"/><Relationship Id="rId63" Type="http://schemas.openxmlformats.org/officeDocument/2006/relationships/hyperlink" Target="https://www.consultant.ru/document/cons_doc_LAW_141711/4a80283cd7d5f43cec6d5da9aa0a000e6fc05d4e/" TargetMode="External"/><Relationship Id="rId68" Type="http://schemas.openxmlformats.org/officeDocument/2006/relationships/hyperlink" Target="https://www.consultant.ru/document/cons_doc_LAW_141711/d2d63610bc9881799e240657b577443d236b3fa6/" TargetMode="External"/><Relationship Id="rId84" Type="http://schemas.openxmlformats.org/officeDocument/2006/relationships/hyperlink" Target="https://www.consultant.ru/document/cons_doc_LAW_141711/7a41ca53663e375e76d1ceb542ae2b7951c2cd01/" TargetMode="External"/><Relationship Id="rId89" Type="http://schemas.openxmlformats.org/officeDocument/2006/relationships/hyperlink" Target="https://www.consultant.ru/document/cons_doc_LAW_141711/83676e0b82988487b44edecc528d16d586f22959/" TargetMode="External"/><Relationship Id="rId112" Type="http://schemas.openxmlformats.org/officeDocument/2006/relationships/hyperlink" Target="https://www.consultant.ru/document/cons_doc_LAW_141711/98d0ad5ac70649c0d4c00c9eee76d54b90e2bd32/" TargetMode="External"/><Relationship Id="rId16" Type="http://schemas.openxmlformats.org/officeDocument/2006/relationships/hyperlink" Target="https://www.consultant.ru/document/cons_doc_LAW_141711/13738a2fa0e61792211b1f46a132b6748353c284/" TargetMode="External"/><Relationship Id="rId107" Type="http://schemas.openxmlformats.org/officeDocument/2006/relationships/hyperlink" Target="https://www.consultant.ru/document/cons_doc_LAW_141711/a8677c84bf64da08b2281f4abb03ec0a2f511011/" TargetMode="External"/><Relationship Id="rId11" Type="http://schemas.openxmlformats.org/officeDocument/2006/relationships/hyperlink" Target="https://www.consultant.ru/document/cons_doc_LAW_501089/" TargetMode="External"/><Relationship Id="rId32" Type="http://schemas.openxmlformats.org/officeDocument/2006/relationships/hyperlink" Target="https://www.consultant.ru/document/cons_doc_LAW_141711/d375208be868f6aaccfc78b56276bbad1668522b/" TargetMode="External"/><Relationship Id="rId37" Type="http://schemas.openxmlformats.org/officeDocument/2006/relationships/hyperlink" Target="https://www.consultant.ru/document/cons_doc_LAW_141711/0a892b0e3e9931d5e6b7a050a610229bc1dd92a0/" TargetMode="External"/><Relationship Id="rId53" Type="http://schemas.openxmlformats.org/officeDocument/2006/relationships/hyperlink" Target="https://www.consultant.ru/document/cons_doc_LAW_141711/64a18d6d8622d49d71224e4ba439381438b915af/" TargetMode="External"/><Relationship Id="rId58" Type="http://schemas.openxmlformats.org/officeDocument/2006/relationships/hyperlink" Target="https://www.consultant.ru/document/cons_doc_LAW_141711/0576f9e2fb1f38f1616ef13dcb01cde6f5a83fb0/" TargetMode="External"/><Relationship Id="rId74" Type="http://schemas.openxmlformats.org/officeDocument/2006/relationships/hyperlink" Target="https://www.consultant.ru/document/cons_doc_LAW_141711/81906f7ee3eef84c693fd25917e489cc3bc5e05d/" TargetMode="External"/><Relationship Id="rId79" Type="http://schemas.openxmlformats.org/officeDocument/2006/relationships/hyperlink" Target="https://www.consultant.ru/document/cons_doc_LAW_141711/9898101f94703ee19181837e31de909328a95209/" TargetMode="External"/><Relationship Id="rId102" Type="http://schemas.openxmlformats.org/officeDocument/2006/relationships/hyperlink" Target="https://www.consultant.ru/document/cons_doc_LAW_141711/d0f3c6cb88501fd6ad6adc7a1599041623e93858/" TargetMode="External"/><Relationship Id="rId123" Type="http://schemas.openxmlformats.org/officeDocument/2006/relationships/hyperlink" Target="https://www.consultant.ru/document/cons_doc_LAW_141711/3c8d7c94fc1cbd0e27a870cc3080d9de9c5265cd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consultant.ru/document/cons_doc_LAW_484971/6df0e9fa6d8e2167fab4a33e1dec46197d81cab8/" TargetMode="External"/><Relationship Id="rId90" Type="http://schemas.openxmlformats.org/officeDocument/2006/relationships/hyperlink" Target="https://www.consultant.ru/document/cons_doc_LAW_141711/fd81b68140b12362a868c44f60ee384e52bc6038/" TargetMode="External"/><Relationship Id="rId95" Type="http://schemas.openxmlformats.org/officeDocument/2006/relationships/hyperlink" Target="https://www.consultant.ru/document/cons_doc_LAW_141711/2c2a65754d62dae4d38d9d50374aa38a730ca234/" TargetMode="External"/><Relationship Id="rId19" Type="http://schemas.openxmlformats.org/officeDocument/2006/relationships/hyperlink" Target="https://www.consultant.ru/document/cons_doc_LAW_141711/03833ffe0d8c546db533a3dd9ba4bb7a7b64aa45/" TargetMode="External"/><Relationship Id="rId14" Type="http://schemas.openxmlformats.org/officeDocument/2006/relationships/hyperlink" Target="https://www.consultant.ru/document/cons_doc_LAW_141711/a561c729a5c41cc7f478b665c356e27638a45269/" TargetMode="External"/><Relationship Id="rId22" Type="http://schemas.openxmlformats.org/officeDocument/2006/relationships/hyperlink" Target="https://www.consultant.ru/document/cons_doc_LAW_141711/529d8da5a3fd5a6e7bac9da26bc0f1ce1c48b77a/" TargetMode="External"/><Relationship Id="rId27" Type="http://schemas.openxmlformats.org/officeDocument/2006/relationships/hyperlink" Target="https://www.consultant.ru/document/cons_doc_LAW_141711/0f0f5d16cbc60315b311989df02038655de38f6b/" TargetMode="External"/><Relationship Id="rId30" Type="http://schemas.openxmlformats.org/officeDocument/2006/relationships/hyperlink" Target="https://www.consultant.ru/document/cons_doc_LAW_141711/13738a2fa0e61792211b1f46a132b6748353c284/" TargetMode="External"/><Relationship Id="rId35" Type="http://schemas.openxmlformats.org/officeDocument/2006/relationships/hyperlink" Target="https://www.consultant.ru/document/cons_doc_LAW_141711/83a878d14a3d3db21e8da7b87423d5a1877cf065/" TargetMode="External"/><Relationship Id="rId43" Type="http://schemas.openxmlformats.org/officeDocument/2006/relationships/hyperlink" Target="https://www.consultant.ru/document/cons_doc_LAW_141711/ef50283d5e5ff793bccda5a510c49921d1d4fc83/" TargetMode="External"/><Relationship Id="rId48" Type="http://schemas.openxmlformats.org/officeDocument/2006/relationships/hyperlink" Target="https://www.consultant.ru/document/cons_doc_LAW_141711/5a810e09b084f9058d429847a16651eddc60e70e/" TargetMode="External"/><Relationship Id="rId56" Type="http://schemas.openxmlformats.org/officeDocument/2006/relationships/hyperlink" Target="https://www.consultant.ru/document/cons_doc_LAW_141711/9b4cd896f0ab406000745ea4107153f8ed730f4e/" TargetMode="External"/><Relationship Id="rId64" Type="http://schemas.openxmlformats.org/officeDocument/2006/relationships/hyperlink" Target="https://www.consultant.ru/document/cons_doc_LAW_141711/2e23361c22199e22237bb11f5746a3a0ba362a76/" TargetMode="External"/><Relationship Id="rId69" Type="http://schemas.openxmlformats.org/officeDocument/2006/relationships/hyperlink" Target="https://www.consultant.ru/document/cons_doc_LAW_141711/d20a688ab1a1b07c085f031575cfd08d57c2e421/" TargetMode="External"/><Relationship Id="rId77" Type="http://schemas.openxmlformats.org/officeDocument/2006/relationships/hyperlink" Target="https://www.consultant.ru/document/cons_doc_LAW_141711/fda73ba72fc14f3f8a20d81c5a8cdb774eb3a032/" TargetMode="External"/><Relationship Id="rId100" Type="http://schemas.openxmlformats.org/officeDocument/2006/relationships/hyperlink" Target="https://www.consultant.ru/document/cons_doc_LAW_141711/609a590122593251fc629fc73d039ef543c7575a/" TargetMode="External"/><Relationship Id="rId105" Type="http://schemas.openxmlformats.org/officeDocument/2006/relationships/hyperlink" Target="https://www.consultant.ru/document/cons_doc_LAW_141711/27e4e9964174ead8cd68e1e089dcc7aa2f3932e0/" TargetMode="External"/><Relationship Id="rId113" Type="http://schemas.openxmlformats.org/officeDocument/2006/relationships/hyperlink" Target="https://www.consultant.ru/document/cons_doc_LAW_141711/9bdc405fcda06044108e31c6db3a59ac1acea927/" TargetMode="External"/><Relationship Id="rId118" Type="http://schemas.openxmlformats.org/officeDocument/2006/relationships/hyperlink" Target="https://www.consultant.ru/document/cons_doc_LAW_141711/128ede52d1ed85d005ffc28de04d4f85f8b3bc01/" TargetMode="External"/><Relationship Id="rId126" Type="http://schemas.openxmlformats.org/officeDocument/2006/relationships/hyperlink" Target="https://www.consultant.ru/document/cons_doc_LAW_141711/ed061ebeff9beb04c0d94a210aa7554daf70f1b7/" TargetMode="External"/><Relationship Id="rId8" Type="http://schemas.openxmlformats.org/officeDocument/2006/relationships/hyperlink" Target="https://www.consultant.ru/document/cons_doc_LAW_141711/a561c729a5c41cc7f478b665c356e27638a45269/" TargetMode="External"/><Relationship Id="rId51" Type="http://schemas.openxmlformats.org/officeDocument/2006/relationships/hyperlink" Target="https://www.consultant.ru/document/cons_doc_LAW_141711/1655a76286d16eb9961523857fec7a5f29f29c72/" TargetMode="External"/><Relationship Id="rId72" Type="http://schemas.openxmlformats.org/officeDocument/2006/relationships/hyperlink" Target="https://www.consultant.ru/document/cons_doc_LAW_141711/0fd8f8f4cd6f2286b7f00fa7c1906f2b159c8e57/" TargetMode="External"/><Relationship Id="rId80" Type="http://schemas.openxmlformats.org/officeDocument/2006/relationships/hyperlink" Target="https://www.consultant.ru/document/cons_doc_LAW_141711/529d8da5a3fd5a6e7bac9da26bc0f1ce1c48b77a/" TargetMode="External"/><Relationship Id="rId85" Type="http://schemas.openxmlformats.org/officeDocument/2006/relationships/hyperlink" Target="https://www.consultant.ru/document/cons_doc_LAW_141711/f184a11408a6e76ba2cb1b477e0a1b35a3a1c598/" TargetMode="External"/><Relationship Id="rId93" Type="http://schemas.openxmlformats.org/officeDocument/2006/relationships/hyperlink" Target="https://www.consultant.ru/document/cons_doc_LAW_141711/57ff4061e364a98f91aedf8553497a4ff4f5aaed/" TargetMode="External"/><Relationship Id="rId98" Type="http://schemas.openxmlformats.org/officeDocument/2006/relationships/hyperlink" Target="https://www.consultant.ru/document/cons_doc_LAW_141711/9b29e6fcf0b038339f78caa997c80b74ff69597a/" TargetMode="External"/><Relationship Id="rId121" Type="http://schemas.openxmlformats.org/officeDocument/2006/relationships/hyperlink" Target="https://www.consultant.ru/document/cons_doc_LAW_141711/9db748386a47a8d10495d58239dff05f09e3be6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97529/b26b2e47bd38905e1b2e8e82c424a69d639de743/" TargetMode="External"/><Relationship Id="rId17" Type="http://schemas.openxmlformats.org/officeDocument/2006/relationships/hyperlink" Target="https://www.consultant.ru/document/cons_doc_LAW_141711/c335af07929c2b2a5df5b1a0380b9e39598f60be/" TargetMode="External"/><Relationship Id="rId25" Type="http://schemas.openxmlformats.org/officeDocument/2006/relationships/hyperlink" Target="https://www.consultant.ru/document/cons_doc_LAW_141711/1993203d533199d4368a3eb1dd6ed5254145cb28/" TargetMode="External"/><Relationship Id="rId33" Type="http://schemas.openxmlformats.org/officeDocument/2006/relationships/hyperlink" Target="https://www.consultant.ru/document/cons_doc_LAW_141711/d18463e100bb252ec07f5b52fb864873c1f778cf/" TargetMode="External"/><Relationship Id="rId38" Type="http://schemas.openxmlformats.org/officeDocument/2006/relationships/hyperlink" Target="https://www.consultant.ru/document/cons_doc_LAW_141711/27e886a7bfa1954fb6a08ad6324dbf1b1ec9116e/" TargetMode="External"/><Relationship Id="rId46" Type="http://schemas.openxmlformats.org/officeDocument/2006/relationships/hyperlink" Target="https://www.consultant.ru/document/cons_doc_LAW_141711/278cf13003404d10446068406ff6471232f194c4/" TargetMode="External"/><Relationship Id="rId59" Type="http://schemas.openxmlformats.org/officeDocument/2006/relationships/hyperlink" Target="https://www.consultant.ru/document/cons_doc_LAW_141711/ffdce1a767b843b1c3189a99c5a36b0d0c1b19fa/" TargetMode="External"/><Relationship Id="rId67" Type="http://schemas.openxmlformats.org/officeDocument/2006/relationships/hyperlink" Target="https://www.consultant.ru/document/cons_doc_LAW_141711/58cdb21b36b63771934cfbde652d445e3c51edb9/" TargetMode="External"/><Relationship Id="rId103" Type="http://schemas.openxmlformats.org/officeDocument/2006/relationships/hyperlink" Target="https://www.consultant.ru/document/cons_doc_LAW_141711/286606b8a93481f575ecc6012bb050db6f9919b1/" TargetMode="External"/><Relationship Id="rId108" Type="http://schemas.openxmlformats.org/officeDocument/2006/relationships/hyperlink" Target="https://www.consultant.ru/document/cons_doc_LAW_141711/675616c56a5f9f69bbb7fc2909a41aa1f15157e3/" TargetMode="External"/><Relationship Id="rId116" Type="http://schemas.openxmlformats.org/officeDocument/2006/relationships/hyperlink" Target="https://www.consultant.ru/document/cons_doc_LAW_141711/c177d8172258b7e73aa25a41f2cc2a1b6a7a9d85/" TargetMode="External"/><Relationship Id="rId124" Type="http://schemas.openxmlformats.org/officeDocument/2006/relationships/hyperlink" Target="https://www.consultant.ru/document/cons_doc_LAW_141711/aaeb2403c3936bc6e289e14aad8c44a06314c6d0/" TargetMode="External"/><Relationship Id="rId20" Type="http://schemas.openxmlformats.org/officeDocument/2006/relationships/hyperlink" Target="https://www.consultant.ru/document/cons_doc_LAW_141711/81906f7ee3eef84c693fd25917e489cc3bc5e05d/" TargetMode="External"/><Relationship Id="rId41" Type="http://schemas.openxmlformats.org/officeDocument/2006/relationships/hyperlink" Target="https://www.consultant.ru/document/cons_doc_LAW_141711/f915ff754b999d3b918aa8597f4b2f4002c5cbad/" TargetMode="External"/><Relationship Id="rId54" Type="http://schemas.openxmlformats.org/officeDocument/2006/relationships/hyperlink" Target="https://www.consultant.ru/document/cons_doc_LAW_141711/03833ffe0d8c546db533a3dd9ba4bb7a7b64aa45/" TargetMode="External"/><Relationship Id="rId62" Type="http://schemas.openxmlformats.org/officeDocument/2006/relationships/hyperlink" Target="https://www.consultant.ru/document/cons_doc_LAW_141711/d42b89a0d5b8537837e66588426c431661139fd2/" TargetMode="External"/><Relationship Id="rId70" Type="http://schemas.openxmlformats.org/officeDocument/2006/relationships/hyperlink" Target="https://www.consultant.ru/document/cons_doc_LAW_141711/e5f7910db0b1169ff740a6d8b05a7ec5de0eb4dd/" TargetMode="External"/><Relationship Id="rId75" Type="http://schemas.openxmlformats.org/officeDocument/2006/relationships/hyperlink" Target="https://www.consultant.ru/document/cons_doc_LAW_141711/2146c59aaf8f6fb0857940d4cc6ea16a9d954223/" TargetMode="External"/><Relationship Id="rId83" Type="http://schemas.openxmlformats.org/officeDocument/2006/relationships/hyperlink" Target="https://www.consultant.ru/document/cons_doc_LAW_141711/beeddfb709a7c0eb30743ebb8bae0241361fc4eb/" TargetMode="External"/><Relationship Id="rId88" Type="http://schemas.openxmlformats.org/officeDocument/2006/relationships/hyperlink" Target="https://www.consultant.ru/document/cons_doc_LAW_141711/63c9e3a667c68ced3fd3e865bec99c953d79f2de/" TargetMode="External"/><Relationship Id="rId91" Type="http://schemas.openxmlformats.org/officeDocument/2006/relationships/hyperlink" Target="https://www.consultant.ru/document/cons_doc_LAW_141711/d25d84489298c892042ea369ef88065f37765651/" TargetMode="External"/><Relationship Id="rId96" Type="http://schemas.openxmlformats.org/officeDocument/2006/relationships/hyperlink" Target="https://www.consultant.ru/document/cons_doc_LAW_141711/7d2da85ff6565ebdfbba6823682919f545e59151/" TargetMode="External"/><Relationship Id="rId111" Type="http://schemas.openxmlformats.org/officeDocument/2006/relationships/hyperlink" Target="https://www.consultant.ru/document/cons_doc_LAW_141711/643fc54fd310c13675a7e63cd65a3c494410f89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8925/a629f5718361aa282807ac6b4f246f12c8f1d371/" TargetMode="External"/><Relationship Id="rId15" Type="http://schemas.openxmlformats.org/officeDocument/2006/relationships/hyperlink" Target="https://www.consultant.ru/document/cons_doc_LAW_141711/70b268cb4d237ee1fc6906d7638d853d56fc87f4/" TargetMode="External"/><Relationship Id="rId23" Type="http://schemas.openxmlformats.org/officeDocument/2006/relationships/hyperlink" Target="https://www.consultant.ru/document/cons_doc_LAW_141711/15363012d7e7a6cf6492f1ccb36947d5e2ba7883/" TargetMode="External"/><Relationship Id="rId28" Type="http://schemas.openxmlformats.org/officeDocument/2006/relationships/hyperlink" Target="https://www.consultant.ru/document/cons_doc_LAW_141711/a561c729a5c41cc7f478b665c356e27638a45269/" TargetMode="External"/><Relationship Id="rId36" Type="http://schemas.openxmlformats.org/officeDocument/2006/relationships/hyperlink" Target="https://www.consultant.ru/document/cons_doc_LAW_141711/0d2ed3e5a0eed0b2c850e373a1e9edff958c2928/" TargetMode="External"/><Relationship Id="rId49" Type="http://schemas.openxmlformats.org/officeDocument/2006/relationships/hyperlink" Target="https://www.consultant.ru/document/cons_doc_LAW_141711/aa8fdf6a61561108393a04484e676b3f18a4e9dc/" TargetMode="External"/><Relationship Id="rId57" Type="http://schemas.openxmlformats.org/officeDocument/2006/relationships/hyperlink" Target="https://www.consultant.ru/document/cons_doc_LAW_141711/a50fecdbcbd79eb158943670e0697709b1daffde/" TargetMode="External"/><Relationship Id="rId106" Type="http://schemas.openxmlformats.org/officeDocument/2006/relationships/hyperlink" Target="https://www.consultant.ru/document/cons_doc_LAW_141711/da767489a74e2ce823d258c31d1b26177143184b/" TargetMode="External"/><Relationship Id="rId114" Type="http://schemas.openxmlformats.org/officeDocument/2006/relationships/hyperlink" Target="https://www.consultant.ru/document/cons_doc_LAW_141711/c7c3b4a2d9f48e336a45514dcc5870bc4167756f/" TargetMode="External"/><Relationship Id="rId119" Type="http://schemas.openxmlformats.org/officeDocument/2006/relationships/hyperlink" Target="https://www.consultant.ru/document/cons_doc_LAW_141711/28207f016c107e50845fc53c2174a5827476f159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consultant.ru/document/cons_doc_LAW_141711/ed061ebeff9beb04c0d94a210aa7554daf70f1b7/" TargetMode="External"/><Relationship Id="rId31" Type="http://schemas.openxmlformats.org/officeDocument/2006/relationships/hyperlink" Target="https://www.consultant.ru/document/cons_doc_LAW_141711/c335af07929c2b2a5df5b1a0380b9e39598f60be/" TargetMode="External"/><Relationship Id="rId44" Type="http://schemas.openxmlformats.org/officeDocument/2006/relationships/hyperlink" Target="https://www.consultant.ru/document/cons_doc_LAW_141711/61861b3e764756a1cfb2c87aab2e500b19e8edfa/" TargetMode="External"/><Relationship Id="rId52" Type="http://schemas.openxmlformats.org/officeDocument/2006/relationships/hyperlink" Target="https://www.consultant.ru/document/cons_doc_LAW_141711/f1acdacbf2560b54b95f6a8da45f9af07b801b97/" TargetMode="External"/><Relationship Id="rId60" Type="http://schemas.openxmlformats.org/officeDocument/2006/relationships/hyperlink" Target="https://www.consultant.ru/document/cons_doc_LAW_141711/af5d05fc5374e360300afb6643cb29239e04151d/" TargetMode="External"/><Relationship Id="rId65" Type="http://schemas.openxmlformats.org/officeDocument/2006/relationships/hyperlink" Target="https://www.consultant.ru/document/cons_doc_LAW_141711/409eedcc3bb69fdb09ac51c314047a33343b21db/" TargetMode="External"/><Relationship Id="rId73" Type="http://schemas.openxmlformats.org/officeDocument/2006/relationships/hyperlink" Target="https://www.consultant.ru/document/cons_doc_LAW_141711/a1899c4917cbcdfc9d4c72bd8625c7c720162b0d/" TargetMode="External"/><Relationship Id="rId78" Type="http://schemas.openxmlformats.org/officeDocument/2006/relationships/hyperlink" Target="https://www.consultant.ru/document/cons_doc_LAW_141711/9601c02b42575f411e1673f41c2faf3354ba5366/" TargetMode="External"/><Relationship Id="rId81" Type="http://schemas.openxmlformats.org/officeDocument/2006/relationships/hyperlink" Target="https://www.consultant.ru/document/cons_doc_LAW_141711/15363012d7e7a6cf6492f1ccb36947d5e2ba7883/" TargetMode="External"/><Relationship Id="rId86" Type="http://schemas.openxmlformats.org/officeDocument/2006/relationships/hyperlink" Target="https://www.consultant.ru/document/cons_doc_LAW_141711/4ed9dcea9999f26f93e6e2850e645079e724e60b/" TargetMode="External"/><Relationship Id="rId94" Type="http://schemas.openxmlformats.org/officeDocument/2006/relationships/hyperlink" Target="https://www.consultant.ru/document/cons_doc_LAW_141711/cfd528af36d9d13d43e52c4cde56db9aaa459feb/" TargetMode="External"/><Relationship Id="rId99" Type="http://schemas.openxmlformats.org/officeDocument/2006/relationships/hyperlink" Target="https://www.consultant.ru/document/cons_doc_LAW_141711/76742258adb723feeb1e3cf9b1f3ac51b0e08921/" TargetMode="External"/><Relationship Id="rId101" Type="http://schemas.openxmlformats.org/officeDocument/2006/relationships/hyperlink" Target="https://www.consultant.ru/document/cons_doc_LAW_141711/5dfe69719535c1f96d0f277e1ee3093d28d586f6/" TargetMode="External"/><Relationship Id="rId122" Type="http://schemas.openxmlformats.org/officeDocument/2006/relationships/hyperlink" Target="https://www.consultant.ru/document/cons_doc_LAW_141711/e4d68c3c373a900a2482e502f55badd8e057f2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1711/c335af07929c2b2a5df5b1a0380b9e39598f60be/" TargetMode="External"/><Relationship Id="rId13" Type="http://schemas.openxmlformats.org/officeDocument/2006/relationships/hyperlink" Target="https://www.consultant.ru/document/cons_doc_LAW_141711/0f0f5d16cbc60315b311989df02038655de38f6b/" TargetMode="External"/><Relationship Id="rId18" Type="http://schemas.openxmlformats.org/officeDocument/2006/relationships/hyperlink" Target="https://www.consultant.ru/document/cons_doc_LAW_141711/d375208be868f6aaccfc78b56276bbad1668522b/" TargetMode="External"/><Relationship Id="rId39" Type="http://schemas.openxmlformats.org/officeDocument/2006/relationships/hyperlink" Target="https://www.consultant.ru/document/cons_doc_LAW_141711/b70efb204459a014f9422b0d489b9393360037ae/" TargetMode="External"/><Relationship Id="rId109" Type="http://schemas.openxmlformats.org/officeDocument/2006/relationships/hyperlink" Target="https://www.consultant.ru/document/cons_doc_LAW_141711/5291ce40fdfa8ba671aa8c07f4816875001fa085/" TargetMode="External"/><Relationship Id="rId34" Type="http://schemas.openxmlformats.org/officeDocument/2006/relationships/hyperlink" Target="https://www.consultant.ru/document/cons_doc_LAW_141711/ab1c191cbb3d4cabfc2c7ac9130d440469ce030c/" TargetMode="External"/><Relationship Id="rId50" Type="http://schemas.openxmlformats.org/officeDocument/2006/relationships/hyperlink" Target="https://www.consultant.ru/document/cons_doc_LAW_141711/1783a0b23e7217ee69bbaaf6db32f6fb2cc87469/" TargetMode="External"/><Relationship Id="rId55" Type="http://schemas.openxmlformats.org/officeDocument/2006/relationships/hyperlink" Target="https://www.consultant.ru/document/cons_doc_LAW_141711/5fd2f553443cc55f0c4703b4086df1275bbf7a3b/" TargetMode="External"/><Relationship Id="rId76" Type="http://schemas.openxmlformats.org/officeDocument/2006/relationships/hyperlink" Target="https://www.consultant.ru/document/cons_doc_LAW_141711/7d10961ce37bfa0274bfaa9ead8789689294d76a/" TargetMode="External"/><Relationship Id="rId97" Type="http://schemas.openxmlformats.org/officeDocument/2006/relationships/hyperlink" Target="https://www.consultant.ru/document/cons_doc_LAW_141711/fd892684e229d0f864a4800e814f46a8c0f88345/" TargetMode="External"/><Relationship Id="rId104" Type="http://schemas.openxmlformats.org/officeDocument/2006/relationships/hyperlink" Target="https://www.consultant.ru/document/cons_doc_LAW_141711/2e123b36c0e6c70ccdec7608590c399b48ece5a8/" TargetMode="External"/><Relationship Id="rId120" Type="http://schemas.openxmlformats.org/officeDocument/2006/relationships/hyperlink" Target="https://www.consultant.ru/document/cons_doc_LAW_141711/ccbe7d714622abafa38f584ba65a605347644cf2/" TargetMode="External"/><Relationship Id="rId125" Type="http://schemas.openxmlformats.org/officeDocument/2006/relationships/hyperlink" Target="https://www.consultant.ru/document/cons_doc_LAW_141711/1993203d533199d4368a3eb1dd6ed5254145cb28/" TargetMode="External"/><Relationship Id="rId7" Type="http://schemas.openxmlformats.org/officeDocument/2006/relationships/hyperlink" Target="https://www.consultant.ru/document/cons_doc_LAW_481289/f7964563436c4bb0aed73d388df1a95d9103b632/" TargetMode="External"/><Relationship Id="rId71" Type="http://schemas.openxmlformats.org/officeDocument/2006/relationships/hyperlink" Target="https://www.consultant.ru/document/cons_doc_LAW_141711/2abae8aac69ea5b544fb02724688822358501f93/" TargetMode="External"/><Relationship Id="rId92" Type="http://schemas.openxmlformats.org/officeDocument/2006/relationships/hyperlink" Target="https://www.consultant.ru/document/cons_doc_LAW_141711/ab01aa784d1d09854667ab27125aab696331a10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sultant.ru/document/cons_doc_LAW_141711/70b268cb4d237ee1fc6906d7638d853d56fc87f4/" TargetMode="External"/><Relationship Id="rId24" Type="http://schemas.openxmlformats.org/officeDocument/2006/relationships/hyperlink" Target="https://www.consultant.ru/document/cons_doc_LAW_141711/286606b8a93481f575ecc6012bb050db6f9919b1/" TargetMode="External"/><Relationship Id="rId40" Type="http://schemas.openxmlformats.org/officeDocument/2006/relationships/hyperlink" Target="https://www.consultant.ru/document/cons_doc_LAW_141711/9a7fbc177742076573e0e9abd0a103ee9a47c0c7/" TargetMode="External"/><Relationship Id="rId45" Type="http://schemas.openxmlformats.org/officeDocument/2006/relationships/hyperlink" Target="https://www.consultant.ru/document/cons_doc_LAW_141711/9122fb574a8916dac5febd06f87155c81254f976/" TargetMode="External"/><Relationship Id="rId66" Type="http://schemas.openxmlformats.org/officeDocument/2006/relationships/hyperlink" Target="https://www.consultant.ru/document/cons_doc_LAW_141711/6af79dadeebd98eaff5c5acd8652078224eb11e5/" TargetMode="External"/><Relationship Id="rId87" Type="http://schemas.openxmlformats.org/officeDocument/2006/relationships/hyperlink" Target="https://www.consultant.ru/document/cons_doc_LAW_141711/addf391816dd0ee22810c3c68f63072cdbd10c37/" TargetMode="External"/><Relationship Id="rId110" Type="http://schemas.openxmlformats.org/officeDocument/2006/relationships/hyperlink" Target="https://www.consultant.ru/document/cons_doc_LAW_141711/6b515ece9c9989e696c9c56b7aff498535e6c1c7/" TargetMode="External"/><Relationship Id="rId115" Type="http://schemas.openxmlformats.org/officeDocument/2006/relationships/hyperlink" Target="https://www.consultant.ru/document/cons_doc_LAW_141711/54e3e7ad24b527595fd83f765c5db31f185a95e4/" TargetMode="External"/><Relationship Id="rId61" Type="http://schemas.openxmlformats.org/officeDocument/2006/relationships/hyperlink" Target="https://www.consultant.ru/document/cons_doc_LAW_141711/2e9251e99ddab031d34bc2d46f22fabc206a6a91/" TargetMode="External"/><Relationship Id="rId82" Type="http://schemas.openxmlformats.org/officeDocument/2006/relationships/hyperlink" Target="https://www.consultant.ru/document/cons_doc_LAW_141711/8594a34a6c9966ea6f560aa4551021d34de7ed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3419</Words>
  <Characters>19492</Characters>
  <Application>Microsoft Office Word</Application>
  <DocSecurity>0</DocSecurity>
  <Lines>162</Lines>
  <Paragraphs>45</Paragraphs>
  <ScaleCrop>false</ScaleCrop>
  <Company/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14</cp:revision>
  <dcterms:created xsi:type="dcterms:W3CDTF">2025-03-28T10:20:00Z</dcterms:created>
  <dcterms:modified xsi:type="dcterms:W3CDTF">2025-03-28T14:15:00Z</dcterms:modified>
</cp:coreProperties>
</file>